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2AEDC" w14:textId="3D9CE257" w:rsidR="008C7DEE" w:rsidRDefault="00F25606" w:rsidP="00DD6E99">
      <w:pPr>
        <w:pStyle w:val="af6"/>
        <w:jc w:val="center"/>
        <w:rPr>
          <w:rFonts w:ascii="Times New Roman" w:eastAsia="Times New Roman" w:hAnsi="Times New Roman"/>
          <w:sz w:val="28"/>
          <w:szCs w:val="28"/>
        </w:rPr>
      </w:pPr>
      <w:r w:rsidRPr="00F25606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2680D2C" wp14:editId="3E3C02AD">
            <wp:extent cx="6471920" cy="9549981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066" cy="955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9B49E" w14:textId="77777777" w:rsidR="00483478" w:rsidRPr="00DD6E99" w:rsidRDefault="00483478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lastRenderedPageBreak/>
        <w:t>Рабочая программа по русскому языку ориентирована на учащихся 10-11 классов и разработана на основе следующих документов:</w:t>
      </w:r>
    </w:p>
    <w:p w14:paraId="57E93173" w14:textId="47B54151" w:rsidR="003260F6" w:rsidRPr="00DD6E99" w:rsidRDefault="00483478" w:rsidP="00DD6E99">
      <w:pPr>
        <w:pStyle w:val="ConsPlusNormal"/>
        <w:numPr>
          <w:ilvl w:val="0"/>
          <w:numId w:val="12"/>
        </w:numPr>
        <w:ind w:left="284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Федеральный государственный обр</w:t>
      </w:r>
      <w:r w:rsidR="003260F6" w:rsidRPr="00DD6E99">
        <w:rPr>
          <w:sz w:val="28"/>
          <w:szCs w:val="28"/>
        </w:rPr>
        <w:t xml:space="preserve">азовательный стандарт </w:t>
      </w:r>
      <w:r w:rsidR="00633089" w:rsidRPr="00DD6E99">
        <w:rPr>
          <w:sz w:val="28"/>
          <w:szCs w:val="28"/>
        </w:rPr>
        <w:t>среднего</w:t>
      </w:r>
      <w:r w:rsidR="003260F6" w:rsidRPr="00DD6E99">
        <w:rPr>
          <w:sz w:val="28"/>
          <w:szCs w:val="28"/>
        </w:rPr>
        <w:t xml:space="preserve"> </w:t>
      </w:r>
      <w:r w:rsidRPr="00DD6E99">
        <w:rPr>
          <w:sz w:val="28"/>
          <w:szCs w:val="28"/>
        </w:rPr>
        <w:t xml:space="preserve">общего образования (Приказ Минобрнауки России от 17.05.2012 </w:t>
      </w:r>
    </w:p>
    <w:p w14:paraId="38C30D55" w14:textId="1935661D" w:rsidR="00483478" w:rsidRPr="00DD6E99" w:rsidRDefault="00483478" w:rsidP="00DD6E99">
      <w:pPr>
        <w:pStyle w:val="ConsPlusNormal"/>
        <w:ind w:left="284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N 413"Об утверждении федерального государственного образовательного стандарта среднего общего образования" </w:t>
      </w:r>
      <w:r w:rsidR="003260F6" w:rsidRPr="00DD6E99">
        <w:rPr>
          <w:sz w:val="28"/>
          <w:szCs w:val="28"/>
        </w:rPr>
        <w:t>в ред. от 29.06.2017)</w:t>
      </w:r>
    </w:p>
    <w:p w14:paraId="2DE33A24" w14:textId="44D54215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Основная образовательная программа </w:t>
      </w:r>
      <w:r w:rsidR="00633089" w:rsidRPr="00DD6E99">
        <w:rPr>
          <w:rFonts w:ascii="Times New Roman" w:hAnsi="Times New Roman"/>
          <w:sz w:val="28"/>
          <w:szCs w:val="28"/>
        </w:rPr>
        <w:t>среднего</w:t>
      </w:r>
      <w:r w:rsidRPr="00DD6E99">
        <w:rPr>
          <w:rFonts w:ascii="Times New Roman" w:hAnsi="Times New Roman"/>
          <w:sz w:val="28"/>
          <w:szCs w:val="28"/>
        </w:rPr>
        <w:t xml:space="preserve"> общего образования МБОУ «Школа № 132»</w:t>
      </w:r>
    </w:p>
    <w:p w14:paraId="013A3CC4" w14:textId="77777777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DD6E99">
        <w:rPr>
          <w:rFonts w:ascii="Times New Roman" w:hAnsi="Times New Roman"/>
          <w:sz w:val="28"/>
          <w:szCs w:val="28"/>
        </w:rPr>
        <w:t xml:space="preserve">: </w:t>
      </w:r>
    </w:p>
    <w:p w14:paraId="3239DBD5" w14:textId="77777777" w:rsidR="00483478" w:rsidRDefault="00483478" w:rsidP="00DD6E99">
      <w:pPr>
        <w:pStyle w:val="af6"/>
        <w:jc w:val="both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- 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Русский язык. 10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D3EE78A" w14:textId="53A7DCF6" w:rsidR="00926D21" w:rsidRPr="00DD6E99" w:rsidRDefault="00926D21" w:rsidP="00926D21">
      <w:pPr>
        <w:pStyle w:val="af6"/>
        <w:jc w:val="both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>Русский язык. 11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2A092D26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Программой отводится на изучение русского языка 207 часов, которые распределены по классам следующим образом:</w:t>
      </w:r>
    </w:p>
    <w:p w14:paraId="3D15D98E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10 класс – 105 часов, 3 часа в неделю;</w:t>
      </w:r>
    </w:p>
    <w:p w14:paraId="0A47F2C2" w14:textId="03D6B207" w:rsidR="00483478" w:rsidRPr="00DD6E99" w:rsidRDefault="00B31762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>11 класс – 102 часа</w:t>
      </w:r>
      <w:bookmarkStart w:id="0" w:name="_GoBack"/>
      <w:bookmarkEnd w:id="0"/>
      <w:r w:rsidR="00483478" w:rsidRPr="00DD6E99">
        <w:rPr>
          <w:szCs w:val="28"/>
        </w:rPr>
        <w:t>, 3 часа в неделю.</w:t>
      </w:r>
    </w:p>
    <w:p w14:paraId="0538AB9C" w14:textId="77777777" w:rsidR="00483478" w:rsidRPr="00DD6E99" w:rsidRDefault="00483478" w:rsidP="00DD6E9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14:paraId="6A1C3CD0" w14:textId="77777777" w:rsidR="00483478" w:rsidRPr="00DD6E99" w:rsidRDefault="00483478" w:rsidP="00DD6E99">
      <w:pPr>
        <w:jc w:val="center"/>
        <w:rPr>
          <w:b/>
          <w:caps/>
          <w:szCs w:val="28"/>
        </w:rPr>
      </w:pPr>
      <w:r w:rsidRPr="00DD6E99">
        <w:rPr>
          <w:b/>
          <w:caps/>
          <w:szCs w:val="28"/>
        </w:rPr>
        <w:t>Планируемые результаты освоения учебного предмета</w:t>
      </w:r>
    </w:p>
    <w:p w14:paraId="5855D9CB" w14:textId="77777777" w:rsidR="00483478" w:rsidRPr="00DD6E99" w:rsidRDefault="00483478" w:rsidP="00DD6E99">
      <w:pPr>
        <w:jc w:val="center"/>
        <w:rPr>
          <w:b/>
          <w:caps/>
          <w:szCs w:val="28"/>
        </w:rPr>
      </w:pPr>
    </w:p>
    <w:p w14:paraId="54EF3994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6E99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14:paraId="7880C6C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14:paraId="7F574663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14:paraId="523452DA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3) сформированность готовности к служению Отечеству, его защите; </w:t>
      </w:r>
    </w:p>
    <w:p w14:paraId="3C5B5E0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14:paraId="1832C41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14:paraId="6E98FA1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</w:t>
      </w:r>
      <w:r w:rsidRPr="00DD6E99">
        <w:rPr>
          <w:sz w:val="28"/>
          <w:szCs w:val="28"/>
        </w:rPr>
        <w:lastRenderedPageBreak/>
        <w:t>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7DBE775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приобретение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0EF4B5D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14:paraId="5CF101B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24DB0E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02D6F2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B27E8D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51CDA8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0EF823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607CB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14:paraId="2CA83475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4BF131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7F13B2F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для глухих, слабослышащих, позднооглохших обучающихся: </w:t>
      </w:r>
    </w:p>
    <w:p w14:paraId="31C4D3D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66FED3F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для обучающихся с нарушениями опорно-двигательного аппарата: </w:t>
      </w:r>
    </w:p>
    <w:p w14:paraId="591678C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владение навыками пространственной и социально-бытовой ориентировки;</w:t>
      </w:r>
    </w:p>
    <w:p w14:paraId="4E255B0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0A217CAD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14:paraId="41B8B29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5A932F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lastRenderedPageBreak/>
        <w:t>3) для обучающихся с расстройствами аутистического спектра:</w:t>
      </w:r>
    </w:p>
    <w:p w14:paraId="2714DFD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66DCC24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14:paraId="17A2D7BC" w14:textId="77777777" w:rsidR="002E464B" w:rsidRDefault="002E464B" w:rsidP="00DD6E99">
      <w:pPr>
        <w:pStyle w:val="ConsPlusNormal"/>
        <w:jc w:val="both"/>
        <w:rPr>
          <w:b/>
          <w:sz w:val="28"/>
          <w:szCs w:val="28"/>
        </w:rPr>
      </w:pPr>
    </w:p>
    <w:p w14:paraId="3E150E7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2. Метапредметные результаты освоения основной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48D865F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30CD595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50E8AAC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8EB93A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508BD92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015F6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14:paraId="059A630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0ED4B678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1168C74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7BB2A72A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0FC4006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6D512D5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для глухих, слабослышащих, позднооглохших обучающихся:</w:t>
      </w:r>
    </w:p>
    <w:p w14:paraId="5E4530F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владение навыками определения и исправления специфических ошибок </w:t>
      </w:r>
      <w:r w:rsidRPr="00DD6E99">
        <w:rPr>
          <w:sz w:val="28"/>
          <w:szCs w:val="28"/>
        </w:rPr>
        <w:lastRenderedPageBreak/>
        <w:t>(аграмматизмов) в письменной и устной речи;</w:t>
      </w:r>
    </w:p>
    <w:p w14:paraId="1F74E70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для обучающихся с расстройствами аутентического спектра:</w:t>
      </w:r>
    </w:p>
    <w:p w14:paraId="62CFA2DA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14:paraId="52A75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14:paraId="79E46EB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14:paraId="4B78549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14:paraId="62523DA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14:paraId="081357B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14:paraId="691864C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67DF6F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01C189F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78D70133" w14:textId="3A95F365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3. Предметные результаты </w:t>
      </w:r>
      <w:r w:rsidR="00D7208E">
        <w:rPr>
          <w:b/>
          <w:sz w:val="28"/>
          <w:szCs w:val="28"/>
        </w:rPr>
        <w:t xml:space="preserve">10 класса </w:t>
      </w:r>
      <w:r w:rsidRPr="00DD6E99">
        <w:rPr>
          <w:b/>
          <w:sz w:val="28"/>
          <w:szCs w:val="28"/>
        </w:rPr>
        <w:t xml:space="preserve">освоения основной образовательной программы среднего общего образования должны отражать: </w:t>
      </w:r>
    </w:p>
    <w:p w14:paraId="5F845A21" w14:textId="5F5B4810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</w:t>
      </w:r>
      <w:r w:rsidRPr="00DD6E99">
        <w:rPr>
          <w:b/>
          <w:sz w:val="28"/>
          <w:szCs w:val="28"/>
        </w:rPr>
        <w:t xml:space="preserve"> </w:t>
      </w:r>
      <w:r w:rsidRPr="00DD6E99">
        <w:rPr>
          <w:sz w:val="28"/>
          <w:szCs w:val="28"/>
        </w:rPr>
        <w:t>сформированность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14:paraId="7382840B" w14:textId="4BE86601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14:paraId="711094F3" w14:textId="2D9E0630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3)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41843184" w14:textId="22602067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4)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76C722B" w14:textId="79529CEB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lastRenderedPageBreak/>
        <w:t>5) сформированность представлений о лингвистике как части общечеловеческого гуманитарного знания;</w:t>
      </w:r>
    </w:p>
    <w:p w14:paraId="66648D99" w14:textId="43B75428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6) сформированность представлений о языке как многофункциональной развивающейся системе, о стилистических ресурсах языка;</w:t>
      </w:r>
    </w:p>
    <w:p w14:paraId="3A990657" w14:textId="6CBEFCC5" w:rsidR="00DD6E99" w:rsidRPr="008A4B9D" w:rsidRDefault="00DD6E99" w:rsidP="00DD6E99">
      <w:pPr>
        <w:pStyle w:val="ConsPlusNormal"/>
        <w:jc w:val="both"/>
        <w:rPr>
          <w:sz w:val="28"/>
          <w:szCs w:val="28"/>
        </w:rPr>
      </w:pPr>
      <w:r w:rsidRPr="008A4B9D">
        <w:rPr>
          <w:sz w:val="28"/>
          <w:szCs w:val="28"/>
        </w:rPr>
        <w:t>7)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41944B09" w14:textId="2FDE2E84" w:rsidR="00DD6E99" w:rsidRPr="008A4B9D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DD6E99" w:rsidRPr="008A4B9D">
        <w:rPr>
          <w:sz w:val="28"/>
          <w:szCs w:val="28"/>
        </w:rPr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10F5DBA" w14:textId="4ACA50B8" w:rsidR="00DD6E99" w:rsidRPr="008A4B9D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DD6E99" w:rsidRPr="008A4B9D">
        <w:rPr>
          <w:sz w:val="28"/>
          <w:szCs w:val="28"/>
        </w:rPr>
        <w:t>) владение различными приемами редактирования текстов;</w:t>
      </w:r>
    </w:p>
    <w:p w14:paraId="06474EC0" w14:textId="0423E1BA" w:rsidR="00DD6E99" w:rsidRPr="00DD6E99" w:rsidRDefault="00D7208E" w:rsidP="00DD6E99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6E99" w:rsidRPr="00DD6E99">
        <w:rPr>
          <w:sz w:val="28"/>
          <w:szCs w:val="28"/>
        </w:rPr>
        <w:t>) владение навыками комплексного филологического анализа художественного текста;</w:t>
      </w:r>
    </w:p>
    <w:p w14:paraId="2CDEA22A" w14:textId="77777777" w:rsidR="00E5173A" w:rsidRDefault="00E5173A" w:rsidP="00D7208E">
      <w:pPr>
        <w:pStyle w:val="ConsPlusNormal"/>
        <w:jc w:val="both"/>
        <w:rPr>
          <w:b/>
          <w:sz w:val="28"/>
          <w:szCs w:val="28"/>
        </w:rPr>
      </w:pPr>
    </w:p>
    <w:p w14:paraId="644E75D5" w14:textId="1EF15F38" w:rsidR="00D7208E" w:rsidRPr="00DD6E99" w:rsidRDefault="00D7208E" w:rsidP="00D7208E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Предметные результаты </w:t>
      </w:r>
      <w:r w:rsidR="00E5173A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 xml:space="preserve"> класса </w:t>
      </w:r>
      <w:r w:rsidRPr="00DD6E99">
        <w:rPr>
          <w:b/>
          <w:sz w:val="28"/>
          <w:szCs w:val="28"/>
        </w:rPr>
        <w:t xml:space="preserve">освоения основной образовательной программы среднего общего образования должны отражать: </w:t>
      </w:r>
    </w:p>
    <w:p w14:paraId="6F1B4357" w14:textId="26B4CEE3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7208E" w:rsidRPr="008A4B9D">
        <w:rPr>
          <w:sz w:val="28"/>
          <w:szCs w:val="28"/>
        </w:rPr>
        <w:t>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03F36130" w14:textId="000DFDCF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D7208E" w:rsidRPr="008A4B9D">
        <w:rPr>
          <w:sz w:val="28"/>
          <w:szCs w:val="28"/>
        </w:rPr>
        <w:t>) сформированность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текстов разных функционально-смысловых типов и жанров.</w:t>
      </w:r>
    </w:p>
    <w:p w14:paraId="0B3573DC" w14:textId="17B31751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D7208E" w:rsidRPr="008A4B9D">
        <w:rPr>
          <w:sz w:val="28"/>
          <w:szCs w:val="28"/>
        </w:rPr>
        <w:t>) сформированность представлений о языке как многофункциональной развивающейся системе, о стилистических ресурсах языка;</w:t>
      </w:r>
    </w:p>
    <w:p w14:paraId="1CAA68A9" w14:textId="21A6749A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D7208E" w:rsidRPr="008A4B9D">
        <w:rPr>
          <w:sz w:val="28"/>
          <w:szCs w:val="28"/>
        </w:rPr>
        <w:t>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507DD58A" w14:textId="25345ACB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7208E" w:rsidRPr="008A4B9D">
        <w:rPr>
          <w:sz w:val="28"/>
          <w:szCs w:val="28"/>
        </w:rPr>
        <w:t>) владение умением анализировать единицы различных языковых уровней, а также языковые явления и факты, допускающие неоднозначную интерпретацию;</w:t>
      </w:r>
    </w:p>
    <w:p w14:paraId="0675E72D" w14:textId="63CF1EE7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7208E" w:rsidRPr="008A4B9D">
        <w:rPr>
          <w:sz w:val="28"/>
          <w:szCs w:val="28"/>
        </w:rPr>
        <w:t>) сформированность умений лингвистического анализа текстов разной функционально-стилевой и жанровой принадлежности;</w:t>
      </w:r>
    </w:p>
    <w:p w14:paraId="74326D3B" w14:textId="368BAE32" w:rsidR="00D7208E" w:rsidRPr="008A4B9D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D7208E" w:rsidRPr="008A4B9D">
        <w:rPr>
          <w:sz w:val="28"/>
          <w:szCs w:val="28"/>
        </w:rPr>
        <w:t>) владение различными приемами редактирования текстов;</w:t>
      </w:r>
    </w:p>
    <w:p w14:paraId="4D956000" w14:textId="3C5C0804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D7208E" w:rsidRPr="008A4B9D">
        <w:rPr>
          <w:sz w:val="28"/>
          <w:szCs w:val="28"/>
        </w:rPr>
        <w:t>) сформированность умений проводить лингвистический эксперимент</w:t>
      </w:r>
      <w:r w:rsidR="00D7208E" w:rsidRPr="00DD6E99">
        <w:rPr>
          <w:sz w:val="28"/>
          <w:szCs w:val="28"/>
        </w:rPr>
        <w:t xml:space="preserve"> и использовать его результаты в процессе практической речевой деятельности;</w:t>
      </w:r>
    </w:p>
    <w:p w14:paraId="7690CBAB" w14:textId="7E91683A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D7208E" w:rsidRPr="00DD6E99">
        <w:rPr>
          <w:sz w:val="28"/>
          <w:szCs w:val="28"/>
        </w:rPr>
        <w:t>) владение навыками комплексного филологического анализа художественного текста;</w:t>
      </w:r>
    </w:p>
    <w:p w14:paraId="2BE26000" w14:textId="1BDD5361" w:rsidR="00D7208E" w:rsidRPr="00DD6E99" w:rsidRDefault="00953CE0" w:rsidP="00D7208E"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7208E" w:rsidRPr="00DD6E99">
        <w:rPr>
          <w:sz w:val="28"/>
          <w:szCs w:val="28"/>
        </w:rPr>
        <w:t>) сформированность представлений о системе стилей художественной литературы разных эпох, литературных направлениях, об индивидуальном авторском стиле.</w:t>
      </w:r>
    </w:p>
    <w:p w14:paraId="4B8A33C6" w14:textId="77777777" w:rsidR="00DD6E99" w:rsidRPr="00DD6E99" w:rsidRDefault="00DD6E99" w:rsidP="00DD6E99">
      <w:pPr>
        <w:rPr>
          <w:b/>
          <w:szCs w:val="28"/>
        </w:rPr>
      </w:pPr>
      <w:r w:rsidRPr="00DD6E99">
        <w:rPr>
          <w:b/>
          <w:szCs w:val="28"/>
        </w:rPr>
        <w:t>Выпускник на углубленном уровне научится:</w:t>
      </w:r>
    </w:p>
    <w:p w14:paraId="0FF118FD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воспринимать лингвистику как часть общечеловеческого гуманитарного знания;</w:t>
      </w:r>
    </w:p>
    <w:p w14:paraId="2F58552A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рассматривать язык в качестве многофункциональной развивающейся системы;</w:t>
      </w:r>
    </w:p>
    <w:p w14:paraId="6AC7E906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распознавать уровни и единицы языка в предъявленном тексте и видеть взаимосвязь между ними;</w:t>
      </w:r>
    </w:p>
    <w:p w14:paraId="124370EF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lastRenderedPageBreak/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14:paraId="40504E13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63D01328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отмечать отличия языка художественной литературы от других разновидностей современного русского языка;</w:t>
      </w:r>
    </w:p>
    <w:p w14:paraId="407BC0B8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669D2ED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иметь представление об историческом развитии русского языка и истории русского языкознания;</w:t>
      </w:r>
    </w:p>
    <w:p w14:paraId="371B637F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30C4D41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14:paraId="0A09E8E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39389845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оценивать стилистические ресурсы языка;</w:t>
      </w:r>
    </w:p>
    <w:p w14:paraId="4B366B4E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сохранять стилевое единство при создании текста заданного функционального стиля;</w:t>
      </w:r>
    </w:p>
    <w:p w14:paraId="01BF59D2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24E56F89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создавать отзывы и рецензии на предложенный текст;</w:t>
      </w:r>
    </w:p>
    <w:p w14:paraId="10F48EA0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культуру чтения, говорения, аудирования и письма;</w:t>
      </w:r>
    </w:p>
    <w:p w14:paraId="11104EEB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9B0491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3AF0C847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осуществлять речевой самоконтроль;</w:t>
      </w:r>
    </w:p>
    <w:p w14:paraId="42402C3A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32ED7E25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5C0D1972" w14:textId="77777777" w:rsidR="00DD6E99" w:rsidRPr="008A4B9D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8A4B9D">
        <w:rPr>
          <w:szCs w:val="28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7D96199B" w14:textId="77777777" w:rsidR="00DD6E99" w:rsidRPr="008A4B9D" w:rsidRDefault="00DD6E99" w:rsidP="00DD6E99">
      <w:pPr>
        <w:rPr>
          <w:b/>
          <w:szCs w:val="28"/>
        </w:rPr>
      </w:pPr>
    </w:p>
    <w:p w14:paraId="02613E6E" w14:textId="77777777" w:rsidR="00DD6E99" w:rsidRPr="008A4B9D" w:rsidRDefault="00DD6E99" w:rsidP="00DD6E99">
      <w:pPr>
        <w:rPr>
          <w:b/>
          <w:szCs w:val="28"/>
        </w:rPr>
      </w:pPr>
      <w:r w:rsidRPr="008A4B9D">
        <w:rPr>
          <w:b/>
          <w:szCs w:val="28"/>
        </w:rPr>
        <w:t>Выпускник на углубленном уровне получит возможность научиться:</w:t>
      </w:r>
    </w:p>
    <w:p w14:paraId="67A4C3D2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проводить комплексный анализ языковых единиц в тексте;</w:t>
      </w:r>
    </w:p>
    <w:p w14:paraId="36F94288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выделять и описывать социальные функции русского языка;</w:t>
      </w:r>
    </w:p>
    <w:p w14:paraId="137A33D3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14:paraId="5222E604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t>анализировать языковые явления и факты, допускающие неоднозначную интерпретацию;</w:t>
      </w:r>
    </w:p>
    <w:p w14:paraId="1FDF026B" w14:textId="77777777" w:rsidR="00DD6E99" w:rsidRPr="008A4B9D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8A4B9D">
        <w:rPr>
          <w:i/>
          <w:szCs w:val="28"/>
        </w:rPr>
        <w:lastRenderedPageBreak/>
        <w:t>характеризовать роль форм русского языка в становлении и развитии русского языка;</w:t>
      </w:r>
    </w:p>
    <w:p w14:paraId="496C89FA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анализ прочитанных и прослушанных текстов и представлять их в виде доклада, статьи, рецензии, резюме;</w:t>
      </w:r>
    </w:p>
    <w:p w14:paraId="63F6241E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14:paraId="74D48D1B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критически оценивать устный монологический текст и устный диалогический текст;</w:t>
      </w:r>
    </w:p>
    <w:p w14:paraId="19362877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выступать перед аудиторией с текстами различной жанровой принадлежности;</w:t>
      </w:r>
    </w:p>
    <w:p w14:paraId="4DBB272F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осуществлять речевой самоконтроль, самооценку, самокоррекцию;</w:t>
      </w:r>
    </w:p>
    <w:p w14:paraId="1FDB1AA1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использовать языковые средства с учетом вариативности современного русского языка;</w:t>
      </w:r>
    </w:p>
    <w:p w14:paraId="33996330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анализ коммуникативных качеств и эффективности речи;</w:t>
      </w:r>
    </w:p>
    <w:p w14:paraId="1E7EF3F8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14:paraId="658C5D96" w14:textId="0762282B" w:rsidR="00E410CD" w:rsidRPr="00DD6E99" w:rsidRDefault="00DD6E99" w:rsidP="00DD6E99">
      <w:pPr>
        <w:rPr>
          <w:b/>
          <w:caps/>
          <w:szCs w:val="28"/>
        </w:rPr>
      </w:pPr>
      <w:r w:rsidRPr="00DD6E99">
        <w:rPr>
          <w:i/>
          <w:szCs w:val="28"/>
        </w:rPr>
        <w:t>определять пути совершенствования собственных коммуникативных способностей и культуры речи.</w:t>
      </w:r>
    </w:p>
    <w:p w14:paraId="2ABF6D86" w14:textId="77777777" w:rsidR="00483478" w:rsidRPr="00DD6E99" w:rsidRDefault="00483478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3B59FAFF" w14:textId="60B3238C" w:rsidR="00483478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Cs w:val="28"/>
        </w:rPr>
      </w:pPr>
      <w:r w:rsidRPr="00DD6E99">
        <w:rPr>
          <w:b/>
          <w:szCs w:val="28"/>
        </w:rPr>
        <w:t>СОДЕРЖАНИЕ ОБРАЗОВАНИЯ</w:t>
      </w:r>
    </w:p>
    <w:p w14:paraId="1F393B45" w14:textId="7082F18D" w:rsidR="00DD6E99" w:rsidRPr="00DD6E99" w:rsidRDefault="00AD6421" w:rsidP="00AD6421">
      <w:pPr>
        <w:tabs>
          <w:tab w:val="left" w:pos="4248"/>
        </w:tabs>
      </w:pPr>
      <w:r>
        <w:tab/>
        <w:t>10 класс</w:t>
      </w:r>
    </w:p>
    <w:p w14:paraId="05FEC94E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Язык. Общие сведения о языке. Основные разделы науки о языке.</w:t>
      </w:r>
    </w:p>
    <w:p w14:paraId="1A7D5F73" w14:textId="6A70D6EA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Языки государственные, мировые, межнационального общения.</w:t>
      </w:r>
    </w:p>
    <w:p w14:paraId="56C375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Основные функции языка. </w:t>
      </w:r>
      <w:r w:rsidRPr="00DD6E99">
        <w:rPr>
          <w:i/>
          <w:iCs/>
          <w:szCs w:val="28"/>
        </w:rPr>
        <w:t>Социальные функции русского языка.</w:t>
      </w:r>
    </w:p>
    <w:p w14:paraId="237BB3DB" w14:textId="25BBBDEA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14:paraId="5BAF9E51" w14:textId="2E7190B4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DD6E99">
        <w:rPr>
          <w:i/>
          <w:iCs/>
          <w:szCs w:val="28"/>
        </w:rPr>
        <w:t>Роль форм русского языка в становлении и развитии русского языка.</w:t>
      </w:r>
      <w:r w:rsidRPr="00DD6E99">
        <w:rPr>
          <w:szCs w:val="28"/>
        </w:rPr>
        <w:t xml:space="preserve"> </w:t>
      </w:r>
    </w:p>
    <w:p w14:paraId="2FE01243" w14:textId="773C7E52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Русский язык как объект научного изучения. </w:t>
      </w:r>
    </w:p>
    <w:p w14:paraId="487DCBA5" w14:textId="77777777" w:rsidR="00454925" w:rsidRPr="00DD6E99" w:rsidRDefault="00454925" w:rsidP="00DD6E99">
      <w:pPr>
        <w:ind w:firstLine="700"/>
        <w:jc w:val="both"/>
        <w:rPr>
          <w:szCs w:val="28"/>
        </w:rPr>
      </w:pPr>
    </w:p>
    <w:p w14:paraId="4229715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Речь. Речевое общение</w:t>
      </w:r>
    </w:p>
    <w:p w14:paraId="4AED66F3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Речевое общение как форма взаимодействия людей в процессе их познавательно-трудовой деятельности.</w:t>
      </w:r>
    </w:p>
    <w:p w14:paraId="10936467" w14:textId="7ACC36E6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 Речь как деятельность. Виды речевой деятельности: продуктивные (говорение, письмо) и рецептивные (аудирование, чтение), их особенности.</w:t>
      </w:r>
    </w:p>
    <w:p w14:paraId="7CABB7A9" w14:textId="076321D3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Речевое общение и его основные элементы. Виды речевого общения. Сферы и ситуации речевого общения. </w:t>
      </w:r>
    </w:p>
    <w:p w14:paraId="62B1BCBA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Осознанное использование разных видов чтения и аудирования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</w:t>
      </w:r>
      <w:r w:rsidRPr="00DD6E99">
        <w:rPr>
          <w:szCs w:val="28"/>
        </w:rPr>
        <w:lastRenderedPageBreak/>
        <w:t xml:space="preserve">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DD6E99">
        <w:rPr>
          <w:i/>
          <w:iCs/>
          <w:szCs w:val="28"/>
        </w:rPr>
        <w:t>Комплексный лингвистический анализ текста.</w:t>
      </w:r>
    </w:p>
    <w:p w14:paraId="57A20436" w14:textId="01155055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</w:t>
      </w:r>
      <w:r w:rsidRPr="00DD6E99">
        <w:rPr>
          <w:i/>
          <w:iCs/>
          <w:szCs w:val="28"/>
        </w:rPr>
        <w:t>Выступление перед аудиторией с докладом; представление реферата, проекта на лингвистическую тему.</w:t>
      </w:r>
    </w:p>
    <w:p w14:paraId="7D8860E2" w14:textId="29B77498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14:paraId="73F9B310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4D575B7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2B5D6277" w14:textId="4997C77D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i/>
          <w:iCs/>
          <w:szCs w:val="28"/>
        </w:rPr>
        <w:t xml:space="preserve">Культура публичного выступления с текстами различной жанровой принадлежности. </w:t>
      </w:r>
    </w:p>
    <w:p w14:paraId="38972E7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DD6E99">
        <w:rPr>
          <w:i/>
          <w:iCs/>
          <w:szCs w:val="28"/>
        </w:rPr>
        <w:t xml:space="preserve"> </w:t>
      </w:r>
      <w:r w:rsidRPr="00DD6E99">
        <w:rPr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ADE9720" w14:textId="5ECCF48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Литературный язык и язык художественной литературы. Основные признаки художественной речи.</w:t>
      </w:r>
    </w:p>
    <w:p w14:paraId="68585ED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изобразительно-выразительные средства языка.</w:t>
      </w:r>
    </w:p>
    <w:p w14:paraId="213A80F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Текст. Признаки текста.</w:t>
      </w:r>
    </w:p>
    <w:p w14:paraId="5C728C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Виды чтения. Использование различных видов чтения в зависимости от коммуникативной задачи и характера текста.</w:t>
      </w:r>
    </w:p>
    <w:p w14:paraId="3E8B542C" w14:textId="77CEC5DF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Лингвистический анализ текстов различных функциональных разновидностей языка. </w:t>
      </w:r>
    </w:p>
    <w:p w14:paraId="77463E8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Культура речи</w:t>
      </w:r>
    </w:p>
    <w:p w14:paraId="5CD925B2" w14:textId="5289F77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Культура речи как раздел лингвистики. </w:t>
      </w:r>
    </w:p>
    <w:p w14:paraId="1188030C" w14:textId="11E883C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</w:t>
      </w:r>
    </w:p>
    <w:p w14:paraId="29E98D9F" w14:textId="20151FF3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Причины коммуникативных неудач, их предупреждение и преодоление.</w:t>
      </w:r>
    </w:p>
    <w:p w14:paraId="7FEAD151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видов речевой деятельности – чтения, аудирования, говорения и письма.</w:t>
      </w:r>
    </w:p>
    <w:p w14:paraId="6E6D1858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6A4BD4FD" w14:textId="657763E6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Особенности речевого этикета в официально-деловой, научной и публицистической сферах общения. Культура разговорной речи.</w:t>
      </w:r>
    </w:p>
    <w:p w14:paraId="7A36D2D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lastRenderedPageBreak/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DD6E99">
        <w:rPr>
          <w:i/>
          <w:iCs/>
          <w:szCs w:val="28"/>
        </w:rPr>
        <w:t xml:space="preserve">Совершенствование собственных коммуникативных способностей и культуры речи. </w:t>
      </w:r>
      <w:r w:rsidRPr="00DD6E99">
        <w:rPr>
          <w:szCs w:val="28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24434F49" w14:textId="3FC08B9E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</w:r>
      <w:r w:rsidR="00195558">
        <w:rPr>
          <w:szCs w:val="28"/>
        </w:rPr>
        <w:t>.</w:t>
      </w:r>
    </w:p>
    <w:p w14:paraId="10B1401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14:paraId="7AF4F8D6" w14:textId="77777777" w:rsidR="00483478" w:rsidRDefault="00483478" w:rsidP="00DD6E99">
      <w:pPr>
        <w:jc w:val="both"/>
        <w:rPr>
          <w:szCs w:val="28"/>
        </w:rPr>
      </w:pPr>
      <w:r w:rsidRPr="00DD6E99">
        <w:rPr>
          <w:szCs w:val="28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14:paraId="155AA7AD" w14:textId="77777777" w:rsidR="0022480A" w:rsidRDefault="0022480A" w:rsidP="0022480A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Cs w:val="28"/>
        </w:rPr>
      </w:pPr>
      <w:r>
        <w:rPr>
          <w:b/>
          <w:szCs w:val="28"/>
        </w:rPr>
        <w:t>СОДЕРЖАНИЕ ОБРАЗОВАНИЯ</w:t>
      </w:r>
    </w:p>
    <w:p w14:paraId="51DF671F" w14:textId="77777777" w:rsidR="0022480A" w:rsidRDefault="0022480A" w:rsidP="0022480A">
      <w:pPr>
        <w:tabs>
          <w:tab w:val="left" w:pos="4248"/>
        </w:tabs>
      </w:pPr>
      <w:r>
        <w:tab/>
        <w:t>11 класс</w:t>
      </w:r>
    </w:p>
    <w:p w14:paraId="0283F0D9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Язык. Общие сведения о языке. Основные разделы науки о языке.</w:t>
      </w:r>
    </w:p>
    <w:p w14:paraId="1ABB6D7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14:paraId="2363C774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Основные функции языка. </w:t>
      </w:r>
      <w:r>
        <w:rPr>
          <w:i/>
          <w:iCs/>
          <w:szCs w:val="28"/>
        </w:rPr>
        <w:t>Социальные функции русского языка.</w:t>
      </w:r>
    </w:p>
    <w:p w14:paraId="45E7675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Русский язык в современном мире. Русский язык как один из индоевропейских языков</w:t>
      </w:r>
    </w:p>
    <w:p w14:paraId="5975136E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Язык и общество. Язык и культура. Язык и история народа.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>
        <w:rPr>
          <w:i/>
          <w:iCs/>
          <w:szCs w:val="28"/>
        </w:rPr>
        <w:t>Роль форм русского языка в становлении и развитии русского языка.</w:t>
      </w:r>
      <w:r>
        <w:rPr>
          <w:szCs w:val="28"/>
        </w:rPr>
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14:paraId="7B77491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Лингвистика в системе гуманитарного знания.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14:paraId="2A3BC0F0" w14:textId="77777777" w:rsidR="0022480A" w:rsidRDefault="0022480A" w:rsidP="0022480A">
      <w:pPr>
        <w:ind w:firstLine="700"/>
        <w:jc w:val="both"/>
        <w:rPr>
          <w:szCs w:val="28"/>
        </w:rPr>
      </w:pPr>
    </w:p>
    <w:p w14:paraId="5165790C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Речь. Речевое общение</w:t>
      </w:r>
    </w:p>
    <w:p w14:paraId="3CE1B499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сферы речевого общения, их соотнесенность с функциональными разновидностями языка. Виды речевой деятельности: продуктивные (говорение, письмо) и рецептивные (аудирование, чтение), их особенности.</w:t>
      </w:r>
    </w:p>
    <w:p w14:paraId="39DA395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14:paraId="03D747D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lastRenderedPageBreak/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14:paraId="74EC5055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 Компоненты речевой ситуации.</w:t>
      </w:r>
    </w:p>
    <w:p w14:paraId="28D2BA6D" w14:textId="77777777" w:rsidR="0022480A" w:rsidRDefault="0022480A" w:rsidP="0022480A">
      <w:pPr>
        <w:ind w:firstLine="700"/>
        <w:jc w:val="both"/>
        <w:rPr>
          <w:i/>
          <w:iCs/>
          <w:szCs w:val="28"/>
        </w:rPr>
      </w:pPr>
      <w:r>
        <w:rPr>
          <w:szCs w:val="28"/>
        </w:rPr>
        <w:t xml:space="preserve">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</w:p>
    <w:p w14:paraId="3746B0A7" w14:textId="77777777" w:rsidR="0022480A" w:rsidRDefault="0022480A" w:rsidP="0022480A">
      <w:pPr>
        <w:ind w:firstLine="700"/>
        <w:jc w:val="both"/>
        <w:rPr>
          <w:i/>
          <w:iCs/>
          <w:szCs w:val="28"/>
        </w:rPr>
      </w:pPr>
      <w:r>
        <w:rPr>
          <w:szCs w:val="28"/>
        </w:rPr>
        <w:t xml:space="preserve">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</w:t>
      </w:r>
    </w:p>
    <w:p w14:paraId="2DF3D454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Функциональная стилистика как учение о функционально-стилистической дифференциации языка. Стилистические ресурсы языка.</w:t>
      </w:r>
    </w:p>
    <w:p w14:paraId="7E25764D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7E38555D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522FD87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i/>
          <w:iCs/>
          <w:szCs w:val="28"/>
        </w:rPr>
        <w:t>Культура публичного выступления с текстами различной жанровой принадлежности. Речевой самоконтроль, самооценка, самокоррекция.</w:t>
      </w:r>
    </w:p>
    <w:p w14:paraId="1090BEBA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>
        <w:rPr>
          <w:i/>
          <w:iCs/>
          <w:szCs w:val="28"/>
        </w:rPr>
        <w:t xml:space="preserve"> </w:t>
      </w:r>
      <w:r>
        <w:rPr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BF1A975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14:paraId="20FEB6B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Основные изобразительно-выразительные средства языка.</w:t>
      </w:r>
    </w:p>
    <w:p w14:paraId="66B42959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Использование различных видов чтения в зависимости от коммуникативной задачи и характера текста.</w:t>
      </w:r>
    </w:p>
    <w:p w14:paraId="28A3353E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Информационная переработка текста. Виды преобразования текста.</w:t>
      </w:r>
    </w:p>
    <w:p w14:paraId="183E534F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Лингвистический анализ текстов различных функциональных разновидностей языка. </w:t>
      </w:r>
      <w:r>
        <w:rPr>
          <w:i/>
          <w:iCs/>
          <w:szCs w:val="28"/>
        </w:rPr>
        <w:t>Проведение стилистического анализа текстов разных стилей и функциональных разновидностей языка.</w:t>
      </w:r>
    </w:p>
    <w:p w14:paraId="2A0EB1A0" w14:textId="77777777" w:rsidR="0022480A" w:rsidRDefault="0022480A" w:rsidP="0022480A">
      <w:pPr>
        <w:jc w:val="both"/>
        <w:rPr>
          <w:szCs w:val="28"/>
        </w:rPr>
      </w:pPr>
      <w:r>
        <w:rPr>
          <w:b/>
          <w:szCs w:val="28"/>
        </w:rPr>
        <w:t>Культура речи</w:t>
      </w:r>
    </w:p>
    <w:p w14:paraId="10C11C3F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14:paraId="5B655D8C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Взаимообогащение языков как результат взаимодействия национальных культур.</w:t>
      </w:r>
    </w:p>
    <w:p w14:paraId="5AC2BAB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Коммуникативная целесообразность, уместность, точность, ясность, выразительность речи. Оценка коммуникативных качеств и эффективности </w:t>
      </w:r>
      <w:r>
        <w:rPr>
          <w:szCs w:val="28"/>
        </w:rPr>
        <w:lastRenderedPageBreak/>
        <w:t>речи. Культура видов речевой деятельности – чтения, аудирования, говорения и письма.</w:t>
      </w:r>
    </w:p>
    <w:p w14:paraId="7B811BA6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Публичное выступление: выбор темы, определение цели, поиск материала. </w:t>
      </w:r>
    </w:p>
    <w:p w14:paraId="230E991B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14:paraId="0214669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>
        <w:rPr>
          <w:i/>
          <w:iCs/>
          <w:szCs w:val="28"/>
        </w:rPr>
        <w:t xml:space="preserve">Совершенствование собственных коммуникативных способностей и культуры речи. </w:t>
      </w:r>
      <w:r>
        <w:rPr>
          <w:szCs w:val="28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63AFA6A2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>
        <w:rPr>
          <w:i/>
          <w:iCs/>
          <w:szCs w:val="28"/>
        </w:rPr>
        <w:t>Разные способы редактирования текстов.</w:t>
      </w:r>
    </w:p>
    <w:p w14:paraId="64988C83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i/>
          <w:iCs/>
          <w:szCs w:val="28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14:paraId="4B537181" w14:textId="77777777" w:rsidR="0022480A" w:rsidRDefault="0022480A" w:rsidP="0022480A">
      <w:pPr>
        <w:ind w:firstLine="700"/>
        <w:jc w:val="both"/>
        <w:rPr>
          <w:szCs w:val="28"/>
        </w:rPr>
      </w:pPr>
      <w:r>
        <w:rPr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14:paraId="5B363BA0" w14:textId="77777777" w:rsidR="0022480A" w:rsidRDefault="0022480A" w:rsidP="0022480A">
      <w:pPr>
        <w:pStyle w:val="31"/>
        <w:spacing w:before="0"/>
        <w:ind w:firstLine="709"/>
        <w:rPr>
          <w:caps/>
          <w:szCs w:val="28"/>
        </w:rPr>
      </w:pPr>
    </w:p>
    <w:p w14:paraId="11F421F1" w14:textId="30FAE1F8" w:rsidR="00C653FC" w:rsidRPr="00DD6E99" w:rsidRDefault="00C653FC" w:rsidP="00530474">
      <w:pPr>
        <w:pStyle w:val="31"/>
        <w:spacing w:before="0"/>
        <w:rPr>
          <w:caps/>
          <w:szCs w:val="28"/>
        </w:rPr>
      </w:pPr>
      <w:r w:rsidRPr="00DD6E99">
        <w:rPr>
          <w:caps/>
          <w:szCs w:val="28"/>
        </w:rPr>
        <w:t>Тематическое планирование</w:t>
      </w:r>
    </w:p>
    <w:p w14:paraId="5DC6DB96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p w14:paraId="30E2FCCF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  <w:r w:rsidRPr="00DD6E99">
        <w:rPr>
          <w:caps/>
          <w:szCs w:val="28"/>
        </w:rPr>
        <w:t>10 класс</w:t>
      </w:r>
    </w:p>
    <w:p w14:paraId="0F095995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7EF1B2E2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6E6F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9933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238D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37AC8B7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801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B84F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8803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18</w:t>
            </w:r>
          </w:p>
        </w:tc>
      </w:tr>
      <w:tr w:rsidR="00DD6E99" w:rsidRPr="00DD6E99" w14:paraId="10EBE06C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BDFE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84E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69C7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47</w:t>
            </w:r>
          </w:p>
        </w:tc>
      </w:tr>
      <w:tr w:rsidR="00DD6E99" w:rsidRPr="00DD6E99" w14:paraId="02B6A8F0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CB7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F1C22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73484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40</w:t>
            </w:r>
          </w:p>
        </w:tc>
      </w:tr>
      <w:tr w:rsidR="00C653FC" w:rsidRPr="00DD6E99" w14:paraId="16293EC9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B1C4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76FD" w14:textId="77777777" w:rsidR="00C653FC" w:rsidRPr="00DD6E99" w:rsidRDefault="00C653FC" w:rsidP="00DD6E99">
            <w:pPr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76AA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105</w:t>
            </w:r>
          </w:p>
        </w:tc>
      </w:tr>
    </w:tbl>
    <w:p w14:paraId="475A757E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</w:p>
    <w:p w14:paraId="745A3FC2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  <w:r w:rsidRPr="00DD6E99">
        <w:rPr>
          <w:caps/>
          <w:szCs w:val="28"/>
        </w:rPr>
        <w:t>11 класс</w:t>
      </w:r>
    </w:p>
    <w:p w14:paraId="454CDF46" w14:textId="77777777" w:rsidR="00C653FC" w:rsidRPr="00DD6E99" w:rsidRDefault="00C653FC" w:rsidP="00DD6E99">
      <w:pPr>
        <w:jc w:val="both"/>
        <w:rPr>
          <w:b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49E6587F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6C8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73B2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64B6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05A88AD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E9F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61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5EE0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21</w:t>
            </w:r>
          </w:p>
        </w:tc>
      </w:tr>
      <w:tr w:rsidR="00DD6E99" w:rsidRPr="00DD6E99" w14:paraId="5399FCB4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0B6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4048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60F1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46</w:t>
            </w:r>
          </w:p>
        </w:tc>
      </w:tr>
      <w:tr w:rsidR="00DD6E99" w:rsidRPr="00DD6E99" w14:paraId="29F9591A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6898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lastRenderedPageBreak/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97B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49588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35</w:t>
            </w:r>
          </w:p>
        </w:tc>
      </w:tr>
      <w:tr w:rsidR="00C653FC" w:rsidRPr="00DD6E99" w14:paraId="3202A1A3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F3F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1DE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185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102</w:t>
            </w:r>
          </w:p>
        </w:tc>
      </w:tr>
    </w:tbl>
    <w:p w14:paraId="29FFA543" w14:textId="77777777" w:rsidR="00C653FC" w:rsidRPr="00DD6E99" w:rsidRDefault="00C653FC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</w:p>
    <w:p w14:paraId="22FB3051" w14:textId="77777777" w:rsidR="00483478" w:rsidRPr="00DD6E99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rPr>
          <w:b/>
          <w:szCs w:val="28"/>
        </w:rPr>
      </w:pPr>
    </w:p>
    <w:sectPr w:rsidR="00483478" w:rsidRPr="00DD6E99" w:rsidSect="008C7DEE">
      <w:pgSz w:w="11906" w:h="16838"/>
      <w:pgMar w:top="851" w:right="849" w:bottom="1134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3BDEE8" w14:textId="77777777" w:rsidR="002F477C" w:rsidRDefault="002F477C" w:rsidP="00342743">
      <w:r>
        <w:separator/>
      </w:r>
    </w:p>
  </w:endnote>
  <w:endnote w:type="continuationSeparator" w:id="0">
    <w:p w14:paraId="41A81738" w14:textId="77777777" w:rsidR="002F477C" w:rsidRDefault="002F477C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D1D388" w14:textId="77777777" w:rsidR="002F477C" w:rsidRDefault="002F477C" w:rsidP="00342743">
      <w:r>
        <w:separator/>
      </w:r>
    </w:p>
  </w:footnote>
  <w:footnote w:type="continuationSeparator" w:id="0">
    <w:p w14:paraId="7D705C8E" w14:textId="77777777" w:rsidR="002F477C" w:rsidRDefault="002F477C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4106C"/>
    <w:multiLevelType w:val="hybridMultilevel"/>
    <w:tmpl w:val="791A6484"/>
    <w:lvl w:ilvl="0" w:tplc="73FCF868">
      <w:start w:val="1"/>
      <w:numFmt w:val="decimal"/>
      <w:pStyle w:val="a"/>
      <w:lvlText w:val="%1)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1"/>
  </w:num>
  <w:num w:numId="6">
    <w:abstractNumId w:val="2"/>
  </w:num>
  <w:num w:numId="7">
    <w:abstractNumId w:val="8"/>
  </w:num>
  <w:num w:numId="8">
    <w:abstractNumId w:val="13"/>
  </w:num>
  <w:num w:numId="9">
    <w:abstractNumId w:val="4"/>
  </w:num>
  <w:num w:numId="10">
    <w:abstractNumId w:val="3"/>
  </w:num>
  <w:num w:numId="11">
    <w:abstractNumId w:val="9"/>
  </w:num>
  <w:num w:numId="12">
    <w:abstractNumId w:val="12"/>
  </w:num>
  <w:num w:numId="13">
    <w:abstractNumId w:val="5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9769B"/>
    <w:rsid w:val="000A4FC6"/>
    <w:rsid w:val="000C50D3"/>
    <w:rsid w:val="000C62B1"/>
    <w:rsid w:val="000C6C4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76DF1"/>
    <w:rsid w:val="00191059"/>
    <w:rsid w:val="00195558"/>
    <w:rsid w:val="001A1A72"/>
    <w:rsid w:val="001A5926"/>
    <w:rsid w:val="001B2129"/>
    <w:rsid w:val="001B5AAF"/>
    <w:rsid w:val="001B7885"/>
    <w:rsid w:val="001C3F51"/>
    <w:rsid w:val="001F730F"/>
    <w:rsid w:val="00200607"/>
    <w:rsid w:val="002037BB"/>
    <w:rsid w:val="00204E80"/>
    <w:rsid w:val="002100ED"/>
    <w:rsid w:val="0021306E"/>
    <w:rsid w:val="0022070F"/>
    <w:rsid w:val="00222D1E"/>
    <w:rsid w:val="0022480A"/>
    <w:rsid w:val="00231151"/>
    <w:rsid w:val="00231751"/>
    <w:rsid w:val="002339DF"/>
    <w:rsid w:val="00234B54"/>
    <w:rsid w:val="0024041A"/>
    <w:rsid w:val="00247BA0"/>
    <w:rsid w:val="00250BB7"/>
    <w:rsid w:val="00256565"/>
    <w:rsid w:val="00270ED4"/>
    <w:rsid w:val="00282D55"/>
    <w:rsid w:val="00287705"/>
    <w:rsid w:val="00294605"/>
    <w:rsid w:val="002A493F"/>
    <w:rsid w:val="002A6B00"/>
    <w:rsid w:val="002B2A91"/>
    <w:rsid w:val="002B3F15"/>
    <w:rsid w:val="002D2BBE"/>
    <w:rsid w:val="002D7A7A"/>
    <w:rsid w:val="002E464B"/>
    <w:rsid w:val="002E4A8C"/>
    <w:rsid w:val="002F305A"/>
    <w:rsid w:val="002F477C"/>
    <w:rsid w:val="002F4975"/>
    <w:rsid w:val="00301178"/>
    <w:rsid w:val="0031328B"/>
    <w:rsid w:val="003156CD"/>
    <w:rsid w:val="00316244"/>
    <w:rsid w:val="00316F8E"/>
    <w:rsid w:val="003218DC"/>
    <w:rsid w:val="00324C39"/>
    <w:rsid w:val="003260F6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33E4C"/>
    <w:rsid w:val="004355ED"/>
    <w:rsid w:val="00454925"/>
    <w:rsid w:val="00461A8F"/>
    <w:rsid w:val="00466A23"/>
    <w:rsid w:val="004723A6"/>
    <w:rsid w:val="0047555C"/>
    <w:rsid w:val="00477CFE"/>
    <w:rsid w:val="00483478"/>
    <w:rsid w:val="004874AD"/>
    <w:rsid w:val="00490099"/>
    <w:rsid w:val="00490E61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30474"/>
    <w:rsid w:val="00533347"/>
    <w:rsid w:val="00533A04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821AE"/>
    <w:rsid w:val="00582FCF"/>
    <w:rsid w:val="00593158"/>
    <w:rsid w:val="00595477"/>
    <w:rsid w:val="005959F2"/>
    <w:rsid w:val="005A233E"/>
    <w:rsid w:val="005E12A0"/>
    <w:rsid w:val="005E4BC0"/>
    <w:rsid w:val="005F06DF"/>
    <w:rsid w:val="005F3ABA"/>
    <w:rsid w:val="00600004"/>
    <w:rsid w:val="00606D8F"/>
    <w:rsid w:val="00607392"/>
    <w:rsid w:val="00633089"/>
    <w:rsid w:val="00633ED6"/>
    <w:rsid w:val="00646FAC"/>
    <w:rsid w:val="00656B50"/>
    <w:rsid w:val="00661765"/>
    <w:rsid w:val="0066425E"/>
    <w:rsid w:val="00687D38"/>
    <w:rsid w:val="00690410"/>
    <w:rsid w:val="00690C5C"/>
    <w:rsid w:val="006A26C3"/>
    <w:rsid w:val="006A69B6"/>
    <w:rsid w:val="006A7B3B"/>
    <w:rsid w:val="006A7C1C"/>
    <w:rsid w:val="006D300A"/>
    <w:rsid w:val="006E692A"/>
    <w:rsid w:val="00700B15"/>
    <w:rsid w:val="00701DBC"/>
    <w:rsid w:val="007051F8"/>
    <w:rsid w:val="007329C1"/>
    <w:rsid w:val="0073652F"/>
    <w:rsid w:val="00737F2D"/>
    <w:rsid w:val="00740871"/>
    <w:rsid w:val="007449D7"/>
    <w:rsid w:val="0075522A"/>
    <w:rsid w:val="00757E0D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4B9D"/>
    <w:rsid w:val="008A5945"/>
    <w:rsid w:val="008A77BC"/>
    <w:rsid w:val="008B7AE0"/>
    <w:rsid w:val="008C7DEE"/>
    <w:rsid w:val="008E631C"/>
    <w:rsid w:val="00910BD7"/>
    <w:rsid w:val="00924BBE"/>
    <w:rsid w:val="00926D21"/>
    <w:rsid w:val="00930472"/>
    <w:rsid w:val="00930EFC"/>
    <w:rsid w:val="00932966"/>
    <w:rsid w:val="0093351A"/>
    <w:rsid w:val="00942DC3"/>
    <w:rsid w:val="00953CE0"/>
    <w:rsid w:val="00955D44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96202"/>
    <w:rsid w:val="009A477F"/>
    <w:rsid w:val="009A4A2C"/>
    <w:rsid w:val="009B0437"/>
    <w:rsid w:val="009B37FC"/>
    <w:rsid w:val="009B5761"/>
    <w:rsid w:val="009B7DED"/>
    <w:rsid w:val="009C6672"/>
    <w:rsid w:val="009C7B7B"/>
    <w:rsid w:val="009E5028"/>
    <w:rsid w:val="00A17960"/>
    <w:rsid w:val="00A2300A"/>
    <w:rsid w:val="00A25E41"/>
    <w:rsid w:val="00A3074B"/>
    <w:rsid w:val="00A30F5C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4B19"/>
    <w:rsid w:val="00A952B2"/>
    <w:rsid w:val="00AA5D6F"/>
    <w:rsid w:val="00AA5DEB"/>
    <w:rsid w:val="00AB3ECC"/>
    <w:rsid w:val="00AC266B"/>
    <w:rsid w:val="00AD6421"/>
    <w:rsid w:val="00AD76AB"/>
    <w:rsid w:val="00AE29A7"/>
    <w:rsid w:val="00AE56D3"/>
    <w:rsid w:val="00AE67E1"/>
    <w:rsid w:val="00AE7CAC"/>
    <w:rsid w:val="00B03D57"/>
    <w:rsid w:val="00B05104"/>
    <w:rsid w:val="00B052D3"/>
    <w:rsid w:val="00B077E8"/>
    <w:rsid w:val="00B07FF4"/>
    <w:rsid w:val="00B13808"/>
    <w:rsid w:val="00B31762"/>
    <w:rsid w:val="00B348E3"/>
    <w:rsid w:val="00B35962"/>
    <w:rsid w:val="00B43A6D"/>
    <w:rsid w:val="00B468E2"/>
    <w:rsid w:val="00B469C1"/>
    <w:rsid w:val="00B473C3"/>
    <w:rsid w:val="00B51467"/>
    <w:rsid w:val="00B51C4C"/>
    <w:rsid w:val="00B5350D"/>
    <w:rsid w:val="00B63333"/>
    <w:rsid w:val="00B7482C"/>
    <w:rsid w:val="00B76E5C"/>
    <w:rsid w:val="00B86229"/>
    <w:rsid w:val="00B93D76"/>
    <w:rsid w:val="00BB2905"/>
    <w:rsid w:val="00BC36F8"/>
    <w:rsid w:val="00BD18A6"/>
    <w:rsid w:val="00BD30C4"/>
    <w:rsid w:val="00BD559C"/>
    <w:rsid w:val="00BE2270"/>
    <w:rsid w:val="00BF02BD"/>
    <w:rsid w:val="00BF111B"/>
    <w:rsid w:val="00C02A86"/>
    <w:rsid w:val="00C05CEE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31ED"/>
    <w:rsid w:val="00C653FC"/>
    <w:rsid w:val="00C66750"/>
    <w:rsid w:val="00C70B8B"/>
    <w:rsid w:val="00C740B3"/>
    <w:rsid w:val="00C82CE4"/>
    <w:rsid w:val="00C84EA5"/>
    <w:rsid w:val="00C878EB"/>
    <w:rsid w:val="00C92EDD"/>
    <w:rsid w:val="00C942B4"/>
    <w:rsid w:val="00C96C3E"/>
    <w:rsid w:val="00CB18B7"/>
    <w:rsid w:val="00CB2E55"/>
    <w:rsid w:val="00CC2CAA"/>
    <w:rsid w:val="00CC49A2"/>
    <w:rsid w:val="00CC7ED2"/>
    <w:rsid w:val="00CE35A6"/>
    <w:rsid w:val="00D00707"/>
    <w:rsid w:val="00D12299"/>
    <w:rsid w:val="00D15FDA"/>
    <w:rsid w:val="00D200FA"/>
    <w:rsid w:val="00D20D9A"/>
    <w:rsid w:val="00D603E5"/>
    <w:rsid w:val="00D65B08"/>
    <w:rsid w:val="00D7208E"/>
    <w:rsid w:val="00D73283"/>
    <w:rsid w:val="00D77FEC"/>
    <w:rsid w:val="00D8239C"/>
    <w:rsid w:val="00D851F7"/>
    <w:rsid w:val="00DA1329"/>
    <w:rsid w:val="00DA260E"/>
    <w:rsid w:val="00DB06F2"/>
    <w:rsid w:val="00DD65D8"/>
    <w:rsid w:val="00DD6E99"/>
    <w:rsid w:val="00DE1FFD"/>
    <w:rsid w:val="00DF2CC6"/>
    <w:rsid w:val="00E01D25"/>
    <w:rsid w:val="00E020A0"/>
    <w:rsid w:val="00E25813"/>
    <w:rsid w:val="00E31686"/>
    <w:rsid w:val="00E3645F"/>
    <w:rsid w:val="00E410CD"/>
    <w:rsid w:val="00E4168E"/>
    <w:rsid w:val="00E5173A"/>
    <w:rsid w:val="00E53BCF"/>
    <w:rsid w:val="00E562DD"/>
    <w:rsid w:val="00E64AC4"/>
    <w:rsid w:val="00E66EE3"/>
    <w:rsid w:val="00E74399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25606"/>
    <w:rsid w:val="00F428D6"/>
    <w:rsid w:val="00F4674D"/>
    <w:rsid w:val="00F50929"/>
    <w:rsid w:val="00F671C7"/>
    <w:rsid w:val="00F7436F"/>
    <w:rsid w:val="00F81C09"/>
    <w:rsid w:val="00FA09C3"/>
    <w:rsid w:val="00FC2902"/>
    <w:rsid w:val="00FD76AA"/>
    <w:rsid w:val="00FE0451"/>
    <w:rsid w:val="00FE1DEC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  <w15:docId w15:val="{B7030BC8-3822-4D29-9811-3F3F3236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0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4">
    <w:name w:val="List Paragraph"/>
    <w:basedOn w:val="a0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0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0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0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0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0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0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0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0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0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0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0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0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0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0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0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1"/>
    <w:rsid w:val="00F02644"/>
  </w:style>
  <w:style w:type="table" w:styleId="af7">
    <w:name w:val="Table Grid"/>
    <w:basedOn w:val="a2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0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customStyle="1" w:styleId="a">
    <w:name w:val="Перечень"/>
    <w:basedOn w:val="a0"/>
    <w:next w:val="a0"/>
    <w:link w:val="afa"/>
    <w:qFormat/>
    <w:rsid w:val="00483478"/>
    <w:pPr>
      <w:numPr>
        <w:numId w:val="13"/>
      </w:numPr>
      <w:suppressAutoHyphens/>
      <w:spacing w:line="360" w:lineRule="auto"/>
      <w:ind w:left="0" w:firstLine="284"/>
      <w:jc w:val="both"/>
    </w:pPr>
    <w:rPr>
      <w:rFonts w:eastAsia="Calibri"/>
      <w:szCs w:val="22"/>
      <w:u w:color="000000"/>
      <w:bdr w:val="nil"/>
    </w:rPr>
  </w:style>
  <w:style w:type="character" w:customStyle="1" w:styleId="afa">
    <w:name w:val="Перечень Знак"/>
    <w:link w:val="a"/>
    <w:rsid w:val="00483478"/>
    <w:rPr>
      <w:rFonts w:ascii="Times New Roman" w:hAnsi="Times New Roman"/>
      <w:sz w:val="28"/>
      <w:szCs w:val="22"/>
      <w:u w:color="000000"/>
      <w:bdr w:val="nil"/>
    </w:rPr>
  </w:style>
  <w:style w:type="paragraph" w:customStyle="1" w:styleId="ConsPlusNormal">
    <w:name w:val="ConsPlusNormal"/>
    <w:rsid w:val="0048347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13</Pages>
  <Words>4065</Words>
  <Characters>23171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A&amp;V</cp:lastModifiedBy>
  <cp:revision>18</cp:revision>
  <cp:lastPrinted>2020-01-27T13:44:00Z</cp:lastPrinted>
  <dcterms:created xsi:type="dcterms:W3CDTF">2020-02-17T12:55:00Z</dcterms:created>
  <dcterms:modified xsi:type="dcterms:W3CDTF">2021-09-22T19:05:00Z</dcterms:modified>
</cp:coreProperties>
</file>